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Press Release</w:t>
      </w:r>
    </w:p>
    <w:p w:rsidR="00000000" w:rsidDel="00000000" w:rsidP="00000000" w:rsidRDefault="00000000" w:rsidRPr="00000000" w14:paraId="00000001">
      <w:pPr>
        <w:contextualSpacing w:val="0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- for immediate publication –</w:t>
      </w:r>
    </w:p>
    <w:p w:rsidR="00000000" w:rsidDel="00000000" w:rsidP="00000000" w:rsidRDefault="00000000" w:rsidRPr="00000000" w14:paraId="00000002">
      <w:pPr>
        <w:contextualSpacing w:val="0"/>
        <w:jc w:val="center"/>
        <w:rPr>
          <w:rFonts w:ascii="Source Sans Pro" w:cs="Source Sans Pro" w:eastAsia="Source Sans Pro" w:hAnsi="Source Sans Pro"/>
          <w:sz w:val="40"/>
          <w:szCs w:val="40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Source Sans Pro" w:cs="Source Sans Pro" w:eastAsia="Source Sans Pro" w:hAnsi="Source Sans Pro"/>
          <w:sz w:val="40"/>
          <w:szCs w:val="40"/>
          <w:rtl w:val="0"/>
        </w:rPr>
        <w:t xml:space="preserve">“Voronium – Locust Sols”, first Cross Platform VR game, released by Gamalocus</w:t>
      </w:r>
    </w:p>
    <w:p w:rsidR="00000000" w:rsidDel="00000000" w:rsidP="00000000" w:rsidRDefault="00000000" w:rsidRPr="00000000" w14:paraId="00000003">
      <w:pPr>
        <w:contextualSpacing w:val="0"/>
        <w:jc w:val="center"/>
        <w:rPr>
          <w:rFonts w:ascii="Source Sans Pro" w:cs="Source Sans Pro" w:eastAsia="Source Sans Pro" w:hAnsi="Source Sans Pro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jc w:val="center"/>
        <w:rPr>
          <w:rFonts w:ascii="Source Sans Pro" w:cs="Source Sans Pro" w:eastAsia="Source Sans Pro" w:hAnsi="Source Sans Pro"/>
          <w:i w:val="1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2"/>
          <w:szCs w:val="22"/>
          <w:rtl w:val="0"/>
        </w:rPr>
        <w:t xml:space="preserve">One of a kind mash-up of Tower Defense with FPS in deep space, also for Oculus Go and </w:t>
      </w:r>
      <w:r w:rsidDel="00000000" w:rsidR="00000000" w:rsidRPr="00000000">
        <w:rPr>
          <w:rFonts w:ascii="Source Sans Pro" w:cs="Source Sans Pro" w:eastAsia="Source Sans Pro" w:hAnsi="Source Sans Pro"/>
          <w:b w:val="1"/>
          <w:i w:val="1"/>
          <w:sz w:val="22"/>
          <w:szCs w:val="22"/>
          <w:rtl w:val="0"/>
        </w:rPr>
        <w:t xml:space="preserve">Oculus Quest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Nov 16, 2018, Copenhagen, Denmark – Gamalocus is thrilled to announce the release of </w:t>
      </w:r>
      <w:r w:rsidDel="00000000" w:rsidR="00000000" w:rsidRPr="00000000">
        <w:rPr>
          <w:rFonts w:ascii="Source Sans Pro" w:cs="Source Sans Pro" w:eastAsia="Source Sans Pro" w:hAnsi="Source Sans Pro"/>
          <w:i w:val="1"/>
          <w:sz w:val="22"/>
          <w:szCs w:val="22"/>
          <w:rtl w:val="0"/>
        </w:rPr>
        <w:t xml:space="preserve">Voronium – Locust Sols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, arriving today on Steam and Oculus store.</w:t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Voronium is a high-quality game developed solely for VR.</w:t>
        <w:br w:type="textWrapping"/>
        <w:t xml:space="preserve">Performance-centric development process allows the game to run not only on the high-end devices but also on Oculus Go and Oculus Quest, makes it probably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2"/>
          <w:szCs w:val="22"/>
          <w:rtl w:val="0"/>
        </w:rPr>
        <w:t xml:space="preserve">the first high quality cross-VR-platform game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.</w:t>
        <w:br w:type="textWrapping"/>
        <w:br w:type="textWrapping"/>
        <w:t xml:space="preserve">Today’s release is for Oculus Rift, HTC Vive and Windows Mixed Reality. </w:t>
      </w:r>
    </w:p>
    <w:p w:rsidR="00000000" w:rsidDel="00000000" w:rsidP="00000000" w:rsidRDefault="00000000" w:rsidRPr="00000000" w14:paraId="00000009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bookmarkStart w:colFirst="0" w:colLast="0" w:name="_6kk5uhiae9p3" w:id="1"/>
      <w:bookmarkEnd w:id="1"/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A release for Sony Playstation, Oculus Go and Oculus Quest will follow shortly after.</w:t>
      </w:r>
    </w:p>
    <w:p w:rsidR="00000000" w:rsidDel="00000000" w:rsidP="00000000" w:rsidRDefault="00000000" w:rsidRPr="00000000" w14:paraId="0000000A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2"/>
          <w:szCs w:val="22"/>
          <w:rtl w:val="0"/>
        </w:rPr>
        <w:t xml:space="preserve">The game overcomes the known locomotion in VR issue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 in two creative way: pull movement instigated by the player in Zero-G, and teleportation between shooting positions (Zeus war machines), while time is almost standing still.</w:t>
      </w:r>
    </w:p>
    <w:p w:rsidR="00000000" w:rsidDel="00000000" w:rsidP="00000000" w:rsidRDefault="00000000" w:rsidRPr="00000000" w14:paraId="0000000C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Trailer: </w:t>
        <w:br w:type="textWrapping"/>
      </w:r>
      <w:hyperlink r:id="rId6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2"/>
            <w:szCs w:val="22"/>
            <w:u w:val="single"/>
            <w:rtl w:val="0"/>
          </w:rPr>
          <w:t xml:space="preserve">https://voronium.com/voronium-locust-sols-trailer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2"/>
          <w:szCs w:val="22"/>
          <w:rtl w:val="0"/>
        </w:rPr>
        <w:t xml:space="preserve">Voronium – Locust Sols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 takes place on a planet far from our known world. In the wake of mankind’s </w:t>
      </w:r>
      <w:r w:rsidDel="00000000" w:rsidR="00000000" w:rsidRPr="00000000">
        <w:rPr>
          <w:rFonts w:ascii="Source Sans Pro" w:cs="Source Sans Pro" w:eastAsia="Source Sans Pro" w:hAnsi="Source Sans Pro"/>
          <w:color w:val="000000"/>
          <w:sz w:val="22"/>
          <w:szCs w:val="22"/>
          <w:rtl w:val="0"/>
        </w:rPr>
        <w:t xml:space="preserve">destruction of the earth a quest to find a new home has begun. Due to the enormous distances of space, this expedition is lead by machines and highly sophisticated AI all relaying on Voronium. Voronium is a material, so versatile and energy dense it defies the known laws of physics. It’s the energy source that replaced all others. But though the universe is vast – mankind and their AI are not the only species interested in the energy. Your job is to secure the Voronium mining operations, and destroy anything that gets in the 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contextualSpacing w:val="0"/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br w:type="textWrapping"/>
        <w:t xml:space="preserve">The game contains the following features: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Tower-defense gameplay (protect the base)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0" w:line="276" w:lineRule="auto"/>
        <w:ind w:left="720" w:hanging="360"/>
        <w:contextualSpacing w:val="1"/>
        <w:rPr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First person gameplay – participate in the defending in VR FPS mode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before="0" w:line="276" w:lineRule="auto"/>
        <w:ind w:left="720" w:hanging="360"/>
        <w:contextualSpacing w:val="1"/>
        <w:rPr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Tech-noir storyline driving the game forward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Free placement of towers on all flat areas in the landscape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Evolving tech-tree, various weapons and upgrades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Multiple opponent types – different behavior requires different tactics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Enemies attack player back using rocks, drones, and jumping 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melee attacks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Enemies are hive-minded, attacking one trigger agro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 twirling gesture for swapping weapons in FPS mode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720"/>
        <w:contextualSpacing w:val="0"/>
        <w:jc w:val="left"/>
        <w:rPr>
          <w:rFonts w:ascii="Source Sans Pro" w:cs="Source Sans Pro" w:eastAsia="Source Sans Pro" w:hAnsi="Source Sans Pr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The game will launch with a prologue and 9 unique levels. The tech tree includes both hand-held weapons and autonomous towers, all are upgradable and providing over 20 potential upgrades through the game. Additional levels and weapons may be added later. </w:t>
      </w:r>
    </w:p>
    <w:p w:rsidR="00000000" w:rsidDel="00000000" w:rsidP="00000000" w:rsidRDefault="00000000" w:rsidRPr="00000000" w14:paraId="0000001C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>
          <w:rFonts w:ascii="Source Sans Pro" w:cs="Source Sans Pro" w:eastAsia="Source Sans Pro" w:hAnsi="Source Sans Pro"/>
          <w:b w:val="1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2"/>
          <w:szCs w:val="22"/>
          <w:rtl w:val="0"/>
        </w:rPr>
        <w:t xml:space="preserve">About Gamalocus</w:t>
      </w:r>
    </w:p>
    <w:p w:rsidR="00000000" w:rsidDel="00000000" w:rsidP="00000000" w:rsidRDefault="00000000" w:rsidRPr="00000000" w14:paraId="0000001E">
      <w:pPr>
        <w:spacing w:line="276" w:lineRule="auto"/>
        <w:contextualSpacing w:val="0"/>
        <w:rPr>
          <w:rFonts w:ascii="Source Sans Pro" w:cs="Source Sans Pro" w:eastAsia="Source Sans Pro" w:hAnsi="Source Sans Pro"/>
          <w:color w:val="000000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Gamalocus </w:t>
      </w:r>
      <w:r w:rsidDel="00000000" w:rsidR="00000000" w:rsidRPr="00000000">
        <w:rPr>
          <w:rFonts w:ascii="Source Sans Pro" w:cs="Source Sans Pro" w:eastAsia="Source Sans Pro" w:hAnsi="Source Sans Pro"/>
          <w:color w:val="000000"/>
          <w:sz w:val="22"/>
          <w:szCs w:val="22"/>
          <w:rtl w:val="0"/>
        </w:rPr>
        <w:t xml:space="preserve">is a Danish game development studio. Founded in 2001 by Lars Peter Wiberg Nielsen and Emanuel Greisen. Back then Gamalocus specialized in the development of multi-player online strategy games. The game Call of the Warlords was launched online in March 2002 - it was played in a web browser but with a full fledged graphical UI. After that Gamalocus worked on a number of titles of which the most prominent one was Call of the Kings - The Mirror Black.</w:t>
      </w:r>
    </w:p>
    <w:p w:rsidR="00000000" w:rsidDel="00000000" w:rsidP="00000000" w:rsidRDefault="00000000" w:rsidRPr="00000000" w14:paraId="0000001F">
      <w:pPr>
        <w:spacing w:line="276" w:lineRule="auto"/>
        <w:contextualSpacing w:val="0"/>
        <w:rPr>
          <w:rFonts w:ascii="Source Sans Pro" w:cs="Source Sans Pro" w:eastAsia="Source Sans Pro" w:hAnsi="Source Sans Pr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contextualSpacing w:val="0"/>
        <w:rPr>
          <w:rFonts w:ascii="Source Sans Pro" w:cs="Source Sans Pro" w:eastAsia="Source Sans Pro" w:hAnsi="Source Sans Pro"/>
          <w:color w:val="000000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color w:val="000000"/>
          <w:sz w:val="22"/>
          <w:szCs w:val="22"/>
          <w:rtl w:val="0"/>
        </w:rPr>
        <w:t xml:space="preserve">In 2008 the two founders put the company on hold while they pursued business elsewhere. But alas, in 2018 Emanuel Greisen together with Alex Ribin  and Søren Deleuran pick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ed</w:t>
      </w:r>
      <w:r w:rsidDel="00000000" w:rsidR="00000000" w:rsidRPr="00000000">
        <w:rPr>
          <w:rFonts w:ascii="Source Sans Pro" w:cs="Source Sans Pro" w:eastAsia="Source Sans Pro" w:hAnsi="Source Sans Pro"/>
          <w:color w:val="000000"/>
          <w:sz w:val="22"/>
          <w:szCs w:val="22"/>
          <w:rtl w:val="0"/>
        </w:rPr>
        <w:t xml:space="preserve"> up the pieces and blowing new life into the old studio.</w:t>
      </w:r>
    </w:p>
    <w:p w:rsidR="00000000" w:rsidDel="00000000" w:rsidP="00000000" w:rsidRDefault="00000000" w:rsidRPr="00000000" w14:paraId="00000021">
      <w:pPr>
        <w:spacing w:line="276" w:lineRule="auto"/>
        <w:contextualSpacing w:val="0"/>
        <w:rPr>
          <w:rFonts w:ascii="Source Sans Pro" w:cs="Source Sans Pro" w:eastAsia="Source Sans Pro" w:hAnsi="Source Sans Pr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contextualSpacing w:val="0"/>
        <w:rPr>
          <w:rFonts w:ascii="Source Sans Pro" w:cs="Source Sans Pro" w:eastAsia="Source Sans Pro" w:hAnsi="Source Sans Pro"/>
          <w:color w:val="000000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color w:val="000000"/>
          <w:sz w:val="22"/>
          <w:szCs w:val="22"/>
          <w:rtl w:val="0"/>
        </w:rPr>
        <w:t xml:space="preserve">The new Gamalocus is looking into the future and experimenting with new technologies and their applications in games. Our first game will be a VR-exclusive game that will utilize all the benefits of the VR platform.</w:t>
      </w:r>
    </w:p>
    <w:p w:rsidR="00000000" w:rsidDel="00000000" w:rsidP="00000000" w:rsidRDefault="00000000" w:rsidRPr="00000000" w14:paraId="00000023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2"/>
          <w:szCs w:val="22"/>
          <w:rtl w:val="0"/>
        </w:rPr>
        <w:t xml:space="preserve">Contact</w:t>
      </w: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br w:type="textWrapping"/>
        <w:t xml:space="preserve">Press Inquiries: </w:t>
      </w:r>
      <w:hyperlink r:id="rId7">
        <w:r w:rsidDel="00000000" w:rsidR="00000000" w:rsidRPr="00000000">
          <w:rPr>
            <w:rFonts w:ascii="Source Sans Pro" w:cs="Source Sans Pro" w:eastAsia="Source Sans Pro" w:hAnsi="Source Sans Pro"/>
            <w:sz w:val="22"/>
            <w:szCs w:val="22"/>
            <w:u w:val="single"/>
            <w:rtl w:val="0"/>
          </w:rPr>
          <w:t xml:space="preserve">press@voronium.com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Official Game website: </w:t>
      </w:r>
      <w:hyperlink r:id="rId8">
        <w:r w:rsidDel="00000000" w:rsidR="00000000" w:rsidRPr="00000000">
          <w:rPr>
            <w:rFonts w:ascii="Source Sans Pro" w:cs="Source Sans Pro" w:eastAsia="Source Sans Pro" w:hAnsi="Source Sans Pro"/>
            <w:sz w:val="22"/>
            <w:szCs w:val="22"/>
            <w:u w:val="single"/>
            <w:rtl w:val="0"/>
          </w:rPr>
          <w:t xml:space="preserve">https://www.voronium.com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Facebook: </w:t>
      </w:r>
      <w:hyperlink r:id="rId9">
        <w:r w:rsidDel="00000000" w:rsidR="00000000" w:rsidRPr="00000000">
          <w:rPr>
            <w:rFonts w:ascii="Source Sans Pro" w:cs="Source Sans Pro" w:eastAsia="Source Sans Pro" w:hAnsi="Source Sans Pro"/>
            <w:sz w:val="22"/>
            <w:szCs w:val="22"/>
            <w:u w:val="single"/>
            <w:rtl w:val="0"/>
          </w:rPr>
          <w:t xml:space="preserve">https://www.facebook.com/voronium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     </w:t>
      </w:r>
    </w:p>
    <w:p w:rsidR="00000000" w:rsidDel="00000000" w:rsidP="00000000" w:rsidRDefault="00000000" w:rsidRPr="00000000" w14:paraId="00000027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Twitter: </w:t>
      </w:r>
      <w:hyperlink r:id="rId10">
        <w:r w:rsidDel="00000000" w:rsidR="00000000" w:rsidRPr="00000000">
          <w:rPr>
            <w:rFonts w:ascii="Source Sans Pro" w:cs="Source Sans Pro" w:eastAsia="Source Sans Pro" w:hAnsi="Source Sans Pro"/>
            <w:sz w:val="22"/>
            <w:szCs w:val="22"/>
            <w:u w:val="single"/>
            <w:rtl w:val="0"/>
          </w:rPr>
          <w:t xml:space="preserve">https://twitter.com/gamalocus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Discord: </w:t>
      </w:r>
      <w:hyperlink r:id="rId11">
        <w:r w:rsidDel="00000000" w:rsidR="00000000" w:rsidRPr="00000000">
          <w:rPr>
            <w:rFonts w:ascii="Source Sans Pro" w:cs="Source Sans Pro" w:eastAsia="Source Sans Pro" w:hAnsi="Source Sans Pro"/>
            <w:sz w:val="22"/>
            <w:szCs w:val="22"/>
            <w:u w:val="single"/>
            <w:rtl w:val="0"/>
          </w:rPr>
          <w:t xml:space="preserve">https://discord.gg/TtzgQuh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line="276" w:lineRule="auto"/>
        <w:contextualSpacing w:val="0"/>
        <w:rPr>
          <w:rFonts w:ascii="Source Sans Pro" w:cs="Source Sans Pro" w:eastAsia="Source Sans Pro" w:hAnsi="Source Sans Pro"/>
          <w:sz w:val="22"/>
          <w:szCs w:val="22"/>
        </w:rPr>
      </w:pPr>
      <w:r w:rsidDel="00000000" w:rsidR="00000000" w:rsidRPr="00000000">
        <w:rPr>
          <w:rFonts w:ascii="Source Sans Pro" w:cs="Source Sans Pro" w:eastAsia="Source Sans Pro" w:hAnsi="Source Sans Pro"/>
          <w:sz w:val="22"/>
          <w:szCs w:val="22"/>
          <w:rtl w:val="0"/>
        </w:rPr>
        <w:br w:type="textWrapping"/>
      </w:r>
    </w:p>
    <w:sectPr>
      <w:footerReference r:id="rId12" w:type="default"/>
      <w:pgSz w:h="16840" w:w="11900"/>
      <w:pgMar w:bottom="1440" w:top="1598" w:left="1240" w:right="1127" w:header="1195" w:footer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  <w:font w:name="Source Sans Pr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72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  <w:t xml:space="preserve">Page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710"/>
        <w:tab w:val="right" w:pos="9420"/>
      </w:tabs>
      <w:spacing w:after="0" w:before="0" w:line="240" w:lineRule="auto"/>
      <w:ind w:left="0" w:right="0" w:firstLine="0"/>
      <w:contextualSpacing w:val="0"/>
      <w:jc w:val="righ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Helvetica Neue" w:cs="Helvetica Neue" w:eastAsia="Helvetica Neue" w:hAnsi="Helvetica Neue"/>
      <w:color w:val="2e769e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discord.gg/TtzgQuh" TargetMode="External"/><Relationship Id="rId10" Type="http://schemas.openxmlformats.org/officeDocument/2006/relationships/hyperlink" Target="https://twitter.com/gamalocus" TargetMode="External"/><Relationship Id="rId12" Type="http://schemas.openxmlformats.org/officeDocument/2006/relationships/footer" Target="footer1.xml"/><Relationship Id="rId9" Type="http://schemas.openxmlformats.org/officeDocument/2006/relationships/hyperlink" Target="https://www.facebook.com/voronium" TargetMode="External"/><Relationship Id="rId5" Type="http://schemas.openxmlformats.org/officeDocument/2006/relationships/styles" Target="styles.xml"/><Relationship Id="rId6" Type="http://schemas.openxmlformats.org/officeDocument/2006/relationships/hyperlink" Target="https://voronium.com/voronium-locust-sols-trailer" TargetMode="External"/><Relationship Id="rId7" Type="http://schemas.openxmlformats.org/officeDocument/2006/relationships/hyperlink" Target="mailto:press@voronium.com" TargetMode="External"/><Relationship Id="rId8" Type="http://schemas.openxmlformats.org/officeDocument/2006/relationships/hyperlink" Target="https://www.voronium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SourceSansPro-regular.ttf"/><Relationship Id="rId6" Type="http://schemas.openxmlformats.org/officeDocument/2006/relationships/font" Target="fonts/SourceSansPro-bold.ttf"/><Relationship Id="rId7" Type="http://schemas.openxmlformats.org/officeDocument/2006/relationships/font" Target="fonts/SourceSansPro-italic.ttf"/><Relationship Id="rId8" Type="http://schemas.openxmlformats.org/officeDocument/2006/relationships/font" Target="fonts/SourceSansPr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